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6AA8EB5E" w14:textId="77777777" w:rsidR="004F729B" w:rsidRDefault="00000000">
      <w:pPr>
        <w:pStyle w:val="Cmsor1"/>
        <w:spacing w:after="629"/>
        <w:ind w:left="20"/>
      </w:pPr>
      <w:r>
        <w:t>Xella Építőanyag-kezelő add-on</w:t>
      </w:r>
    </w:p>
    <w:p w14:paraId="6D5A5701" w14:textId="77777777" w:rsidR="004F729B" w:rsidRDefault="00000000">
      <w:pPr>
        <w:spacing w:after="188"/>
        <w:ind w:left="20" w:right="5"/>
      </w:pPr>
      <w:r>
        <w:t xml:space="preserve">Az add-on telepítése után a következő menüpontok / funkciók érhetők el: </w:t>
      </w:r>
    </w:p>
    <w:p w14:paraId="3DC8A3BF" w14:textId="77777777" w:rsidR="004F729B" w:rsidRDefault="00000000">
      <w:pPr>
        <w:numPr>
          <w:ilvl w:val="0"/>
          <w:numId w:val="1"/>
        </w:numPr>
        <w:ind w:right="1697" w:hanging="360"/>
      </w:pPr>
      <w:r>
        <w:t>Építőanyagok és példa rétegrendek importálása</w:t>
      </w:r>
    </w:p>
    <w:p w14:paraId="553E9CE5" w14:textId="77777777" w:rsidR="004F729B" w:rsidRDefault="00000000">
      <w:pPr>
        <w:numPr>
          <w:ilvl w:val="0"/>
          <w:numId w:val="1"/>
        </w:numPr>
        <w:spacing w:after="331"/>
        <w:ind w:right="1697" w:hanging="360"/>
      </w:pPr>
      <w:r>
        <w:t>Építőanyagok listázása</w:t>
      </w:r>
    </w:p>
    <w:p w14:paraId="5E15D41B" w14:textId="77777777" w:rsidR="004F729B" w:rsidRDefault="00000000">
      <w:pPr>
        <w:pStyle w:val="Cmsor1"/>
        <w:ind w:left="20"/>
      </w:pPr>
      <w:r>
        <w:t xml:space="preserve">Építőanyagok és példa rétegrendek importálása </w:t>
      </w:r>
    </w:p>
    <w:p w14:paraId="067704A0" w14:textId="77777777" w:rsidR="004F729B" w:rsidRDefault="00000000">
      <w:pPr>
        <w:spacing w:after="669" w:line="259" w:lineRule="auto"/>
        <w:ind w:left="24" w:firstLine="0"/>
        <w:jc w:val="left"/>
      </w:pPr>
      <w:r>
        <w:rPr>
          <w:noProof/>
        </w:rPr>
        <w:drawing>
          <wp:inline distT="0" distB="0" distL="0" distR="0" wp14:anchorId="78343A80" wp14:editId="06B54B1F">
            <wp:extent cx="5943600" cy="2740660"/>
            <wp:effectExtent l="0" t="0" r="0" b="0"/>
            <wp:docPr id="87" name="Picture 8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7" name="Picture 87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7406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EF9286C" w14:textId="77777777" w:rsidR="004F729B" w:rsidRDefault="00000000">
      <w:pPr>
        <w:spacing w:after="155"/>
        <w:ind w:left="20" w:right="76"/>
      </w:pPr>
      <w:r>
        <w:t xml:space="preserve">Az </w:t>
      </w:r>
      <w:r>
        <w:rPr>
          <w:b/>
        </w:rPr>
        <w:t>„Eptar solutions”</w:t>
      </w:r>
      <w:r>
        <w:t xml:space="preserve"> menüpont alatt található a </w:t>
      </w:r>
      <w:r>
        <w:rPr>
          <w:b/>
        </w:rPr>
        <w:t>Xella alkalmazás</w:t>
      </w:r>
      <w:r>
        <w:t xml:space="preserve">. Itt érhetőek el az építőanyagok és példa rétegrendek importálására szolgáló funkciók. Az Építőanyagok importálása menüpontra kattintva az alkalmazás letölti az internetről a legfrissebb adatállományokat, és importálja az Archicad anyagai közé a </w:t>
      </w:r>
      <w:r>
        <w:rPr>
          <w:b/>
        </w:rPr>
        <w:t>Xella Magyarország Kft.</w:t>
      </w:r>
      <w:r>
        <w:t xml:space="preserve"> által gyártott termékeket (</w:t>
      </w:r>
      <w:r>
        <w:rPr>
          <w:b/>
        </w:rPr>
        <w:t>Ytong, Silka, Multipor</w:t>
      </w:r>
      <w:r>
        <w:t xml:space="preserve">). </w:t>
      </w:r>
    </w:p>
    <w:p w14:paraId="579076D9" w14:textId="77777777" w:rsidR="004F729B" w:rsidRDefault="00000000">
      <w:pPr>
        <w:ind w:left="20" w:right="5"/>
      </w:pPr>
      <w:r>
        <w:t>Az importálás során a következő attribútomok jönnek létre az Archicad-en belül (Archicad 26 és a feletti verziókban a megfelelő mappa struktúrába szervezve):</w:t>
      </w:r>
    </w:p>
    <w:p w14:paraId="5C2C44D6" w14:textId="77777777" w:rsidR="004F729B" w:rsidRDefault="00000000">
      <w:pPr>
        <w:pStyle w:val="Cmsor1"/>
        <w:ind w:left="20"/>
      </w:pPr>
      <w:r>
        <w:lastRenderedPageBreak/>
        <w:t>Építőanyagok</w:t>
      </w:r>
      <w:r>
        <w:rPr>
          <w:b w:val="0"/>
        </w:rPr>
        <w:t xml:space="preserve"> </w:t>
      </w:r>
    </w:p>
    <w:p w14:paraId="2959B610" w14:textId="77777777" w:rsidR="004F729B" w:rsidRDefault="00000000">
      <w:pPr>
        <w:spacing w:after="0" w:line="259" w:lineRule="auto"/>
        <w:ind w:left="24" w:firstLine="0"/>
        <w:jc w:val="left"/>
      </w:pPr>
      <w:r>
        <w:rPr>
          <w:noProof/>
        </w:rPr>
        <w:drawing>
          <wp:inline distT="0" distB="0" distL="0" distR="0" wp14:anchorId="740F993C" wp14:editId="15767CC0">
            <wp:extent cx="5882006" cy="4253103"/>
            <wp:effectExtent l="0" t="0" r="0" b="0"/>
            <wp:docPr id="103" name="Picture 10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" name="Picture 103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882006" cy="42531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1AA4200" w14:textId="77777777" w:rsidR="004F729B" w:rsidRDefault="00000000">
      <w:pPr>
        <w:pStyle w:val="Cmsor1"/>
        <w:ind w:left="20"/>
      </w:pPr>
      <w:r>
        <w:lastRenderedPageBreak/>
        <w:t>Kitöltések</w:t>
      </w:r>
      <w:r>
        <w:rPr>
          <w:b w:val="0"/>
        </w:rPr>
        <w:t xml:space="preserve"> </w:t>
      </w:r>
    </w:p>
    <w:p w14:paraId="2BB2F110" w14:textId="77777777" w:rsidR="004F729B" w:rsidRDefault="00000000">
      <w:pPr>
        <w:spacing w:after="0" w:line="259" w:lineRule="auto"/>
        <w:ind w:left="24" w:firstLine="0"/>
        <w:jc w:val="left"/>
      </w:pPr>
      <w:r>
        <w:rPr>
          <w:noProof/>
        </w:rPr>
        <w:drawing>
          <wp:inline distT="0" distB="0" distL="0" distR="0" wp14:anchorId="7D9C7F3A" wp14:editId="77C9DE16">
            <wp:extent cx="5859145" cy="3698875"/>
            <wp:effectExtent l="0" t="0" r="0" b="0"/>
            <wp:docPr id="118" name="Picture 11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8" name="Picture 118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859145" cy="3698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AD6BE6B" w14:textId="77777777" w:rsidR="004F729B" w:rsidRDefault="00000000">
      <w:pPr>
        <w:pStyle w:val="Cmsor1"/>
        <w:ind w:left="20"/>
      </w:pPr>
      <w:r>
        <w:lastRenderedPageBreak/>
        <w:t>Textúrák</w:t>
      </w:r>
      <w:r>
        <w:rPr>
          <w:b w:val="0"/>
        </w:rPr>
        <w:t xml:space="preserve"> </w:t>
      </w:r>
    </w:p>
    <w:p w14:paraId="6B53CCE9" w14:textId="77777777" w:rsidR="004F729B" w:rsidRDefault="00000000">
      <w:pPr>
        <w:spacing w:after="0" w:line="259" w:lineRule="auto"/>
        <w:ind w:left="24" w:firstLine="0"/>
        <w:jc w:val="left"/>
      </w:pPr>
      <w:r>
        <w:rPr>
          <w:noProof/>
        </w:rPr>
        <w:drawing>
          <wp:inline distT="0" distB="0" distL="0" distR="0" wp14:anchorId="1659E250" wp14:editId="114BD555">
            <wp:extent cx="5961126" cy="6026150"/>
            <wp:effectExtent l="0" t="0" r="0" b="0"/>
            <wp:docPr id="133" name="Picture 13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3" name="Picture 133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961126" cy="6026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8E8EFC6" w14:textId="77777777" w:rsidR="004F729B" w:rsidRDefault="00000000">
      <w:pPr>
        <w:ind w:left="20" w:right="5"/>
      </w:pPr>
      <w:r>
        <w:t xml:space="preserve">Az osztályozások között létrejön a </w:t>
      </w:r>
      <w:r>
        <w:rPr>
          <w:b/>
        </w:rPr>
        <w:t>Xella osztályozás</w:t>
      </w:r>
      <w:r>
        <w:t xml:space="preserve">, melyben a beimportált építőanyagok automatikusan a megfelelő kategóriába kerülnek. </w:t>
      </w:r>
    </w:p>
    <w:p w14:paraId="6B432C69" w14:textId="77777777" w:rsidR="004F729B" w:rsidRDefault="00000000">
      <w:pPr>
        <w:spacing w:after="666" w:line="259" w:lineRule="auto"/>
        <w:ind w:left="24" w:firstLine="0"/>
        <w:jc w:val="left"/>
      </w:pPr>
      <w:r>
        <w:rPr>
          <w:noProof/>
        </w:rPr>
        <w:lastRenderedPageBreak/>
        <w:drawing>
          <wp:inline distT="0" distB="0" distL="0" distR="0" wp14:anchorId="2543CF2F" wp14:editId="3570057B">
            <wp:extent cx="5236464" cy="3051810"/>
            <wp:effectExtent l="0" t="0" r="0" b="0"/>
            <wp:docPr id="170" name="Picture 17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0" name="Picture 170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36464" cy="30518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B0B9BCD" w14:textId="77777777" w:rsidR="004F729B" w:rsidRDefault="00000000">
      <w:pPr>
        <w:ind w:left="20" w:right="5"/>
      </w:pPr>
      <w:r>
        <w:t xml:space="preserve">A tulajdonságkezelőben található egy </w:t>
      </w:r>
      <w:r>
        <w:rPr>
          <w:b/>
        </w:rPr>
        <w:t>XELLA (Anyagok)</w:t>
      </w:r>
      <w:r>
        <w:t xml:space="preserve"> kategória, ami az építőanyagok osztályozásának megfelelő tulajdonságokat tartalmazza. </w:t>
      </w:r>
    </w:p>
    <w:p w14:paraId="5764D16D" w14:textId="77777777" w:rsidR="004F729B" w:rsidRDefault="00000000">
      <w:pPr>
        <w:spacing w:after="0" w:line="259" w:lineRule="auto"/>
        <w:ind w:left="24" w:firstLine="0"/>
        <w:jc w:val="left"/>
      </w:pPr>
      <w:r>
        <w:rPr>
          <w:noProof/>
        </w:rPr>
        <w:drawing>
          <wp:inline distT="0" distB="0" distL="0" distR="0" wp14:anchorId="258F1D7F" wp14:editId="7E6B547E">
            <wp:extent cx="5229733" cy="2488565"/>
            <wp:effectExtent l="0" t="0" r="0" b="0"/>
            <wp:docPr id="172" name="Picture 17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2" name="Picture 172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29733" cy="24885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1C32727" w14:textId="303F4321" w:rsidR="004F729B" w:rsidRDefault="00000000">
      <w:pPr>
        <w:ind w:left="20" w:right="5"/>
      </w:pPr>
      <w:r>
        <w:t xml:space="preserve">A tulajdonságkezelőben a </w:t>
      </w:r>
      <w:r>
        <w:rPr>
          <w:b/>
        </w:rPr>
        <w:t>XELLA (Kalkuláció)</w:t>
      </w:r>
      <w:r>
        <w:t xml:space="preserve"> tartalmazza a kategória listázáshoz szükséges segéd információkat, specifikusan a falazathoz rendelve a Xella osztályok közül.</w:t>
      </w:r>
      <w:r w:rsidR="003E7704">
        <w:t xml:space="preserve"> Ez a XELLA (Kalkuláció) automatikusan létrejön a Xella anyagok beimportálása során.</w:t>
      </w:r>
    </w:p>
    <w:p w14:paraId="46C1D3DE" w14:textId="77777777" w:rsidR="004F729B" w:rsidRDefault="00000000">
      <w:pPr>
        <w:spacing w:after="682" w:line="259" w:lineRule="auto"/>
        <w:ind w:left="24" w:firstLine="0"/>
        <w:jc w:val="left"/>
      </w:pPr>
      <w:r>
        <w:rPr>
          <w:noProof/>
        </w:rPr>
        <w:lastRenderedPageBreak/>
        <w:drawing>
          <wp:inline distT="0" distB="0" distL="0" distR="0" wp14:anchorId="76957149" wp14:editId="5E28061D">
            <wp:extent cx="5943600" cy="2817495"/>
            <wp:effectExtent l="0" t="0" r="0" b="0"/>
            <wp:docPr id="196" name="Picture 19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6" name="Picture 196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8174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4E9B72E" w14:textId="77777777" w:rsidR="004F729B" w:rsidRDefault="00000000">
      <w:pPr>
        <w:spacing w:after="0" w:line="258" w:lineRule="auto"/>
        <w:ind w:left="25" w:right="78" w:firstLine="0"/>
      </w:pPr>
      <w:r>
        <w:t>Mindezek eredményeként a beimportált építőanyagok bekerülnek a megfelelő Xella kategóriába, megkapják a megfelelő tulajdonságokat és beállításra kerülnek az ide vonatkozó paraméterek.</w:t>
      </w:r>
    </w:p>
    <w:p w14:paraId="25897508" w14:textId="77777777" w:rsidR="003E7704" w:rsidRDefault="003E7704">
      <w:pPr>
        <w:spacing w:after="0" w:line="258" w:lineRule="auto"/>
        <w:ind w:left="25" w:right="78" w:firstLine="0"/>
      </w:pPr>
    </w:p>
    <w:p w14:paraId="652516C8" w14:textId="2A625E76" w:rsidR="004F729B" w:rsidRDefault="003E7704">
      <w:pPr>
        <w:pStyle w:val="Cmsor1"/>
        <w:spacing w:after="154"/>
        <w:ind w:left="20"/>
      </w:pPr>
      <w:r>
        <w:t>Az építőanyagok</w:t>
      </w:r>
      <w:r w:rsidR="00000000">
        <w:t xml:space="preserve"> listázása </w:t>
      </w:r>
    </w:p>
    <w:p w14:paraId="3967D76B" w14:textId="77777777" w:rsidR="009A3F17" w:rsidRDefault="00000000">
      <w:pPr>
        <w:spacing w:after="157"/>
        <w:ind w:left="20" w:right="5"/>
      </w:pPr>
      <w:r>
        <w:t xml:space="preserve">Az építőanyagok listázásához az add-on mappájában két XML sablon található. </w:t>
      </w:r>
      <w:r w:rsidR="009A3F17">
        <w:t>A használatukhoz mindkét xml fájlt be kell importálni, de a XELLA(Kalkuláció)-val ellentétben, ezt manuálisan kell megtenni.</w:t>
      </w:r>
    </w:p>
    <w:p w14:paraId="512567AA" w14:textId="77777777" w:rsidR="00E65443" w:rsidRDefault="009A3F17">
      <w:pPr>
        <w:spacing w:after="157"/>
        <w:ind w:left="20" w:right="5"/>
      </w:pPr>
      <w:r>
        <w:t>A Navigáció paletta Tervtérkép szekcióban a Konszignációk főcímre jobb egér gombbal kattintva kiválaszthatjuk az „Elrendezések beállításai” opciót.</w:t>
      </w:r>
    </w:p>
    <w:p w14:paraId="58B03860" w14:textId="06C232F4" w:rsidR="00E65443" w:rsidRDefault="00E65443">
      <w:pPr>
        <w:spacing w:after="157"/>
        <w:ind w:left="20" w:right="5"/>
      </w:pPr>
      <w:r>
        <w:rPr>
          <w:noProof/>
        </w:rPr>
        <w:drawing>
          <wp:inline distT="0" distB="0" distL="0" distR="0" wp14:anchorId="632965B9" wp14:editId="473BD4AD">
            <wp:extent cx="2271438" cy="899428"/>
            <wp:effectExtent l="0" t="0" r="0" b="0"/>
            <wp:docPr id="1191034500" name="Kép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91034500" name="Kép 1191034500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71438" cy="8994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CD70DDC" w14:textId="77777777" w:rsidR="00E65443" w:rsidRDefault="00E65443">
      <w:pPr>
        <w:spacing w:after="157"/>
        <w:ind w:left="20" w:right="5"/>
      </w:pPr>
    </w:p>
    <w:p w14:paraId="48D91807" w14:textId="77777777" w:rsidR="00E65443" w:rsidRDefault="00E65443">
      <w:pPr>
        <w:spacing w:after="157"/>
        <w:ind w:left="20" w:right="5"/>
      </w:pPr>
    </w:p>
    <w:p w14:paraId="3CB888D7" w14:textId="35770CF7" w:rsidR="00663284" w:rsidRDefault="009A3F17" w:rsidP="00663284">
      <w:pPr>
        <w:spacing w:after="194"/>
        <w:ind w:left="20" w:right="5"/>
      </w:pPr>
      <w:r>
        <w:lastRenderedPageBreak/>
        <w:t xml:space="preserve">A megnyíló ablak alsó sorában az „Import” </w:t>
      </w:r>
      <w:r w:rsidR="00E65443">
        <w:t>ikonra kattintva megjelenik az általános kereső ablak, ahol megkeressük a két XML fájlt a Xella mappában.</w:t>
      </w:r>
      <w:r w:rsidR="00663284">
        <w:t xml:space="preserve"> </w:t>
      </w:r>
      <w:r w:rsidR="00663284">
        <w:t xml:space="preserve">Mindkét állomány </w:t>
      </w:r>
      <w:r w:rsidR="00F65B7E">
        <w:t>a Kiegészítők</w:t>
      </w:r>
      <w:r w:rsidR="00663284">
        <w:t xml:space="preserve"> könyvtárában található, ami az Archicad verziójától és telepítési útvonalától függően egy ehhez hasonló útvonalon található: </w:t>
      </w:r>
    </w:p>
    <w:p w14:paraId="0E6675AD" w14:textId="76AF95D8" w:rsidR="00663284" w:rsidRDefault="00663284" w:rsidP="00663284">
      <w:pPr>
        <w:spacing w:after="0"/>
        <w:ind w:left="20" w:right="5"/>
      </w:pPr>
      <w:r>
        <w:t xml:space="preserve">Windows-on: </w:t>
      </w:r>
      <w:r>
        <w:tab/>
      </w:r>
      <w:r>
        <w:tab/>
        <w:t xml:space="preserve">c:\Program Files\GRAPHISOFT\ARCHICAD 27\Kiegészítők\Xella\ </w:t>
      </w:r>
    </w:p>
    <w:p w14:paraId="08F4147D" w14:textId="340815F0" w:rsidR="00E65443" w:rsidRDefault="00663284" w:rsidP="00663284">
      <w:pPr>
        <w:spacing w:after="64" w:line="259" w:lineRule="auto"/>
        <w:ind w:left="25" w:firstLine="0"/>
        <w:jc w:val="left"/>
      </w:pPr>
      <w:r>
        <w:t xml:space="preserve">Mac-en:            </w:t>
      </w:r>
      <w:r>
        <w:tab/>
        <w:t>/Applikációk/GRAPHISOFT/Archicad 27/Kiegészítők/Xella</w:t>
      </w:r>
    </w:p>
    <w:p w14:paraId="457B09F7" w14:textId="19E74823" w:rsidR="00E65443" w:rsidRDefault="00E65443">
      <w:pPr>
        <w:spacing w:after="157"/>
        <w:ind w:left="20" w:right="5"/>
      </w:pPr>
      <w:r>
        <w:rPr>
          <w:noProof/>
        </w:rPr>
        <w:drawing>
          <wp:anchor distT="0" distB="0" distL="114300" distR="114300" simplePos="0" relativeHeight="251658240" behindDoc="0" locked="0" layoutInCell="1" allowOverlap="1" wp14:anchorId="4722AAF7" wp14:editId="5687FC42">
            <wp:simplePos x="0" y="0"/>
            <wp:positionH relativeFrom="column">
              <wp:posOffset>3001327</wp:posOffset>
            </wp:positionH>
            <wp:positionV relativeFrom="paragraph">
              <wp:posOffset>6033</wp:posOffset>
            </wp:positionV>
            <wp:extent cx="2743200" cy="1838849"/>
            <wp:effectExtent l="0" t="0" r="0" b="9525"/>
            <wp:wrapNone/>
            <wp:docPr id="834755586" name="Kép 4" descr="A képen szöveg, képernyőkép, szoftver, képernyő látható&#10;&#10;Automatikusan generált leírá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34755586" name="Kép 4" descr="A képen szöveg, képernyőkép, szoftver, képernyő látható&#10;&#10;Automatikusan generált leírás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43200" cy="183884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inline distT="0" distB="0" distL="0" distR="0" wp14:anchorId="2EF74403" wp14:editId="34E9F84B">
            <wp:extent cx="2907521" cy="2419350"/>
            <wp:effectExtent l="0" t="0" r="7620" b="0"/>
            <wp:docPr id="2094732722" name="Kép 3" descr="A képen szöveg, képernyőkép, szoftver, Számítógépes ikon látható&#10;&#10;Automatikusan generált leírá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94732722" name="Kép 3" descr="A képen szöveg, képernyőkép, szoftver, Számítógépes ikon látható&#10;&#10;Automatikusan generált leírás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33964" cy="24413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3F3829E" w14:textId="1492E3DB" w:rsidR="00E65443" w:rsidRDefault="00663284">
      <w:pPr>
        <w:spacing w:after="157"/>
        <w:ind w:left="20" w:right="5"/>
      </w:pPr>
      <w:r>
        <w:rPr>
          <w:noProof/>
        </w:rPr>
        <w:drawing>
          <wp:anchor distT="0" distB="0" distL="114300" distR="114300" simplePos="0" relativeHeight="251659264" behindDoc="0" locked="0" layoutInCell="1" allowOverlap="1" wp14:anchorId="29056A2A" wp14:editId="623C0DCA">
            <wp:simplePos x="0" y="0"/>
            <wp:positionH relativeFrom="column">
              <wp:posOffset>48260</wp:posOffset>
            </wp:positionH>
            <wp:positionV relativeFrom="paragraph">
              <wp:posOffset>368300</wp:posOffset>
            </wp:positionV>
            <wp:extent cx="2676525" cy="2226945"/>
            <wp:effectExtent l="0" t="0" r="9525" b="1905"/>
            <wp:wrapSquare wrapText="bothSides"/>
            <wp:docPr id="292831483" name="Kép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2831483" name="Kép 292831483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76525" cy="22269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E65443">
        <w:t xml:space="preserve">Azokat kijelölve, majd a „Megnyitás”-ra kattintva betöltjük a listák közé. Az </w:t>
      </w:r>
      <w:r w:rsidR="00E65443">
        <w:t>„Elrendezések beállításai”</w:t>
      </w:r>
      <w:r w:rsidR="00E65443">
        <w:t xml:space="preserve"> ablakban a bal oldali listában meg is jelennek ezek a sablonok.</w:t>
      </w:r>
    </w:p>
    <w:p w14:paraId="3E0C86D2" w14:textId="503ECEDD" w:rsidR="00E65443" w:rsidRDefault="00140BF3">
      <w:pPr>
        <w:spacing w:after="157"/>
        <w:ind w:left="20" w:right="5"/>
      </w:pPr>
      <w:r>
        <w:rPr>
          <w:noProof/>
        </w:rPr>
        <w:drawing>
          <wp:anchor distT="0" distB="0" distL="114300" distR="114300" simplePos="0" relativeHeight="251660288" behindDoc="0" locked="0" layoutInCell="1" allowOverlap="1" wp14:anchorId="318B058D" wp14:editId="2C4A6C87">
            <wp:simplePos x="0" y="0"/>
            <wp:positionH relativeFrom="column">
              <wp:posOffset>3330575</wp:posOffset>
            </wp:positionH>
            <wp:positionV relativeFrom="paragraph">
              <wp:posOffset>10160</wp:posOffset>
            </wp:positionV>
            <wp:extent cx="1718661" cy="1800225"/>
            <wp:effectExtent l="0" t="0" r="0" b="0"/>
            <wp:wrapNone/>
            <wp:docPr id="77349385" name="Kép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7349385" name="Kép 77349385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18661" cy="18002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E87B13C" w14:textId="08258244" w:rsidR="00140BF3" w:rsidRDefault="00140BF3">
      <w:pPr>
        <w:spacing w:after="157"/>
        <w:ind w:left="20" w:right="5"/>
      </w:pPr>
    </w:p>
    <w:p w14:paraId="164386BC" w14:textId="77777777" w:rsidR="00140BF3" w:rsidRDefault="00140BF3">
      <w:pPr>
        <w:spacing w:after="157"/>
        <w:ind w:left="20" w:right="5"/>
      </w:pPr>
    </w:p>
    <w:p w14:paraId="586EBDD8" w14:textId="77777777" w:rsidR="00140BF3" w:rsidRDefault="00140BF3">
      <w:pPr>
        <w:spacing w:after="157"/>
        <w:ind w:left="20" w:right="5"/>
      </w:pPr>
    </w:p>
    <w:p w14:paraId="6457251C" w14:textId="77777777" w:rsidR="00140BF3" w:rsidRDefault="00140BF3">
      <w:pPr>
        <w:spacing w:after="157"/>
        <w:ind w:left="20" w:right="5"/>
      </w:pPr>
    </w:p>
    <w:p w14:paraId="3635FA8D" w14:textId="77777777" w:rsidR="00140BF3" w:rsidRDefault="00140BF3">
      <w:pPr>
        <w:spacing w:after="157"/>
        <w:ind w:left="20" w:right="5"/>
      </w:pPr>
    </w:p>
    <w:p w14:paraId="28398399" w14:textId="77777777" w:rsidR="00F65B7E" w:rsidRDefault="00F65B7E">
      <w:pPr>
        <w:spacing w:after="157"/>
        <w:ind w:left="20" w:right="5"/>
      </w:pPr>
    </w:p>
    <w:p w14:paraId="6E77D4B1" w14:textId="77777777" w:rsidR="00140BF3" w:rsidRDefault="00140BF3">
      <w:pPr>
        <w:spacing w:after="157"/>
        <w:ind w:left="20" w:right="5"/>
      </w:pPr>
    </w:p>
    <w:p w14:paraId="235EC618" w14:textId="4FD9B815" w:rsidR="009A3F17" w:rsidRDefault="00E65443">
      <w:pPr>
        <w:spacing w:after="157"/>
        <w:ind w:left="20" w:right="5"/>
      </w:pPr>
      <w:r>
        <w:t>Az OK gombbal becsukjuk az ablakot, majd a Navigátor palettán, a Konszignációk közt megjelenik mindkét sablon használatra készen.</w:t>
      </w:r>
    </w:p>
    <w:p w14:paraId="08928408" w14:textId="38FC440B" w:rsidR="004F729B" w:rsidRDefault="00000000" w:rsidP="00710B68">
      <w:pPr>
        <w:spacing w:after="157"/>
        <w:ind w:left="20" w:right="5"/>
      </w:pPr>
      <w:r>
        <w:lastRenderedPageBreak/>
        <w:t xml:space="preserve">A </w:t>
      </w:r>
      <w:r>
        <w:rPr>
          <w:sz w:val="23"/>
        </w:rPr>
        <w:t>XellaScheduleBlock.xml</w:t>
      </w:r>
      <w:r>
        <w:t xml:space="preserve"> a falazóblokkok és a szükséges habarcs mennyiségek listázására szolgál (Ytong és Silka termékek), míg a </w:t>
      </w:r>
      <w:r>
        <w:rPr>
          <w:sz w:val="23"/>
        </w:rPr>
        <w:t>XellaScheduleInsulation.xml</w:t>
      </w:r>
      <w:r>
        <w:t xml:space="preserve"> a szigetelések és a szükséges habarcs mennyiség listázásához nyújt segítséget.</w:t>
      </w:r>
    </w:p>
    <w:p w14:paraId="77DFCF37" w14:textId="77777777" w:rsidR="004F729B" w:rsidRDefault="00000000" w:rsidP="00663284">
      <w:pPr>
        <w:ind w:left="10" w:right="5" w:firstLine="0"/>
      </w:pPr>
      <w:r>
        <w:t xml:space="preserve">A mellékelt XML fájlok beolvasása után az Archicad a Xella termékek neve alapján csoportokba gyűjti a falakhoz szükséges építőanyagokat és részösszegeket számít a szükséges falazóelemek, szigetelések és habarcs mennyiségére vonatkozóan. </w:t>
      </w:r>
    </w:p>
    <w:p w14:paraId="601D668B" w14:textId="77777777" w:rsidR="004F729B" w:rsidRDefault="00000000">
      <w:pPr>
        <w:spacing w:after="155" w:line="265" w:lineRule="auto"/>
        <w:ind w:left="20"/>
        <w:jc w:val="left"/>
      </w:pPr>
      <w:r>
        <w:rPr>
          <w:b/>
        </w:rPr>
        <w:t>Fontos! Ahhoz, hogy a listázás helyesen működjön, a falak esetén a következő manuális beállításokra van szükség:</w:t>
      </w:r>
    </w:p>
    <w:p w14:paraId="62F3BC2F" w14:textId="77777777" w:rsidR="004F729B" w:rsidRDefault="00000000">
      <w:pPr>
        <w:ind w:left="20" w:right="5"/>
      </w:pPr>
      <w:r>
        <w:t xml:space="preserve">A fal objektum osztályozásánál ki kell választani a </w:t>
      </w:r>
      <w:r>
        <w:rPr>
          <w:b/>
        </w:rPr>
        <w:t>Xella osztályozások</w:t>
      </w:r>
      <w:r>
        <w:t xml:space="preserve"> közül a </w:t>
      </w:r>
      <w:r>
        <w:rPr>
          <w:b/>
        </w:rPr>
        <w:t>Fal opciót</w:t>
      </w:r>
      <w:r>
        <w:t xml:space="preserve">, így megjelennek a mennyiségi számításokhoz szükséges beállítások. </w:t>
      </w:r>
    </w:p>
    <w:p w14:paraId="3B87412C" w14:textId="77777777" w:rsidR="004F729B" w:rsidRDefault="00000000">
      <w:pPr>
        <w:spacing w:after="0" w:line="259" w:lineRule="auto"/>
        <w:ind w:left="24" w:firstLine="0"/>
        <w:jc w:val="left"/>
      </w:pPr>
      <w:r>
        <w:rPr>
          <w:noProof/>
        </w:rPr>
        <w:drawing>
          <wp:inline distT="0" distB="0" distL="0" distR="0" wp14:anchorId="165238D1" wp14:editId="618E7D56">
            <wp:extent cx="3952875" cy="4714875"/>
            <wp:effectExtent l="0" t="0" r="9525" b="9525"/>
            <wp:docPr id="289" name="Picture 28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9" name="Picture 289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3996863" cy="47673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C7122DB" w14:textId="77777777" w:rsidR="00710B68" w:rsidRDefault="00710B68">
      <w:pPr>
        <w:ind w:left="20" w:right="5"/>
      </w:pPr>
    </w:p>
    <w:p w14:paraId="4EDC169E" w14:textId="40CB25AD" w:rsidR="004F729B" w:rsidRDefault="00000000">
      <w:pPr>
        <w:ind w:left="20" w:right="5"/>
      </w:pPr>
      <w:r>
        <w:t xml:space="preserve">Ezek után be kell állítani mind a szigetelés, mind a falazóelem esetén, hogy a rétegrend mely termékeket tartalmazza. Ez nem történik meg automatikusan.  </w:t>
      </w:r>
    </w:p>
    <w:p w14:paraId="3295FC2C" w14:textId="5B14B766" w:rsidR="004F729B" w:rsidRDefault="00000000" w:rsidP="00710B68">
      <w:pPr>
        <w:spacing w:after="0" w:line="259" w:lineRule="auto"/>
        <w:ind w:left="121" w:firstLine="0"/>
        <w:jc w:val="left"/>
      </w:pPr>
      <w:r>
        <w:rPr>
          <w:noProof/>
        </w:rPr>
        <w:drawing>
          <wp:inline distT="0" distB="0" distL="0" distR="0" wp14:anchorId="06D4B20A" wp14:editId="55C775EF">
            <wp:extent cx="2776537" cy="3742599"/>
            <wp:effectExtent l="0" t="0" r="5080" b="0"/>
            <wp:docPr id="305" name="Picture 30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5" name="Picture 305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2802158" cy="377713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710B68">
        <w:t xml:space="preserve"> </w:t>
      </w:r>
      <w:r>
        <w:rPr>
          <w:noProof/>
        </w:rPr>
        <w:drawing>
          <wp:inline distT="0" distB="0" distL="0" distR="0" wp14:anchorId="3D40CC54" wp14:editId="20B7BD14">
            <wp:extent cx="2943225" cy="3733598"/>
            <wp:effectExtent l="0" t="0" r="0" b="635"/>
            <wp:docPr id="318" name="Picture 31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8" name="Picture 318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2969229" cy="37665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F1DCDCD" w14:textId="77777777" w:rsidR="00710B68" w:rsidRDefault="00710B68">
      <w:pPr>
        <w:spacing w:after="175"/>
        <w:ind w:left="20" w:right="5"/>
      </w:pPr>
    </w:p>
    <w:p w14:paraId="4E3348F7" w14:textId="77777777" w:rsidR="00710B68" w:rsidRDefault="00710B68">
      <w:pPr>
        <w:spacing w:after="175"/>
        <w:ind w:left="20" w:right="5"/>
      </w:pPr>
    </w:p>
    <w:p w14:paraId="5E8D774B" w14:textId="77777777" w:rsidR="00710B68" w:rsidRDefault="00710B68">
      <w:pPr>
        <w:spacing w:after="175"/>
        <w:ind w:left="20" w:right="5"/>
      </w:pPr>
    </w:p>
    <w:p w14:paraId="010A7AEC" w14:textId="77777777" w:rsidR="00710B68" w:rsidRDefault="00710B68">
      <w:pPr>
        <w:spacing w:after="175"/>
        <w:ind w:left="20" w:right="5"/>
      </w:pPr>
    </w:p>
    <w:p w14:paraId="30546C31" w14:textId="77777777" w:rsidR="00710B68" w:rsidRDefault="00710B68">
      <w:pPr>
        <w:spacing w:after="175"/>
        <w:ind w:left="20" w:right="5"/>
      </w:pPr>
    </w:p>
    <w:p w14:paraId="4601C526" w14:textId="77777777" w:rsidR="00710B68" w:rsidRDefault="00710B68">
      <w:pPr>
        <w:spacing w:after="175"/>
        <w:ind w:left="20" w:right="5"/>
      </w:pPr>
    </w:p>
    <w:p w14:paraId="72DB81C3" w14:textId="77777777" w:rsidR="00710B68" w:rsidRDefault="00710B68">
      <w:pPr>
        <w:spacing w:after="175"/>
        <w:ind w:left="20" w:right="5"/>
      </w:pPr>
    </w:p>
    <w:p w14:paraId="3A8A2912" w14:textId="77777777" w:rsidR="00710B68" w:rsidRDefault="00710B68">
      <w:pPr>
        <w:spacing w:after="175"/>
        <w:ind w:left="20" w:right="5"/>
      </w:pPr>
    </w:p>
    <w:p w14:paraId="4A3A5F94" w14:textId="77777777" w:rsidR="00710B68" w:rsidRDefault="00710B68">
      <w:pPr>
        <w:spacing w:after="175"/>
        <w:ind w:left="20" w:right="5"/>
      </w:pPr>
    </w:p>
    <w:p w14:paraId="3EF7F2E2" w14:textId="0CE3C37F" w:rsidR="004F729B" w:rsidRDefault="00000000">
      <w:pPr>
        <w:spacing w:after="175"/>
        <w:ind w:left="20" w:right="5"/>
      </w:pPr>
      <w:r>
        <w:lastRenderedPageBreak/>
        <w:t xml:space="preserve">A </w:t>
      </w:r>
      <w:r w:rsidR="00710B68">
        <w:t xml:space="preserve">Navigáció paletta / Konszignációk részben megjelenő két lista sablonra duplán kattintva (értelemszerűen sablononként) </w:t>
      </w:r>
      <w:r>
        <w:t>megjelenik az egyes falakhoz tartozó anyagszükséglet</w:t>
      </w:r>
      <w:r w:rsidR="00710B68">
        <w:t xml:space="preserve"> lista</w:t>
      </w:r>
      <w:r>
        <w:t xml:space="preserve">. </w:t>
      </w:r>
    </w:p>
    <w:p w14:paraId="492DAC35" w14:textId="77777777" w:rsidR="004F729B" w:rsidRDefault="00000000">
      <w:pPr>
        <w:spacing w:after="0" w:line="259" w:lineRule="auto"/>
        <w:ind w:left="24" w:firstLine="0"/>
        <w:jc w:val="left"/>
      </w:pPr>
      <w:r>
        <w:rPr>
          <w:rFonts w:ascii="Calibri" w:eastAsia="Calibri" w:hAnsi="Calibri" w:cs="Calibri"/>
          <w:noProof/>
        </w:rPr>
        <mc:AlternateContent>
          <mc:Choice Requires="wpg">
            <w:drawing>
              <wp:inline distT="0" distB="0" distL="0" distR="0" wp14:anchorId="59EAADF5" wp14:editId="1B207409">
                <wp:extent cx="5943600" cy="4901693"/>
                <wp:effectExtent l="0" t="0" r="0" b="0"/>
                <wp:docPr id="2117" name="Group 211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943600" cy="4901693"/>
                          <a:chOff x="0" y="0"/>
                          <a:chExt cx="5943600" cy="4901693"/>
                        </a:xfrm>
                      </wpg:grpSpPr>
                      <pic:pic xmlns:pic="http://schemas.openxmlformats.org/drawingml/2006/picture">
                        <pic:nvPicPr>
                          <pic:cNvPr id="335" name="Picture 335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943600" cy="246570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337" name="Picture 337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2479167"/>
                            <a:ext cx="5943600" cy="242252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inline>
            </w:drawing>
          </mc:Choice>
          <mc:Fallback xmlns:a="http://schemas.openxmlformats.org/drawingml/2006/main">
            <w:pict>
              <v:group id="Group 2117" style="width:468pt;height:385.96pt;mso-position-horizontal-relative:char;mso-position-vertical-relative:line" coordsize="59436,49016">
                <v:shape id="Picture 335" style="position:absolute;width:59436;height:24657;left:0;top:0;" filled="f">
                  <v:imagedata r:id="rId23"/>
                </v:shape>
                <v:shape id="Picture 337" style="position:absolute;width:59436;height:24225;left:0;top:24791;" filled="f">
                  <v:imagedata r:id="rId24"/>
                </v:shape>
              </v:group>
            </w:pict>
          </mc:Fallback>
        </mc:AlternateContent>
      </w:r>
    </w:p>
    <w:sectPr w:rsidR="004F729B">
      <w:headerReference w:type="even" r:id="rId25"/>
      <w:headerReference w:type="default" r:id="rId26"/>
      <w:footerReference w:type="even" r:id="rId27"/>
      <w:footerReference w:type="default" r:id="rId28"/>
      <w:headerReference w:type="first" r:id="rId29"/>
      <w:footerReference w:type="first" r:id="rId30"/>
      <w:pgSz w:w="12240" w:h="15840"/>
      <w:pgMar w:top="2608" w:right="1360" w:bottom="2400" w:left="1416" w:header="720" w:footer="729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4B4D2DAC" w14:textId="77777777" w:rsidR="001638EB" w:rsidRDefault="001638EB">
      <w:pPr>
        <w:spacing w:after="0" w:line="240" w:lineRule="auto"/>
      </w:pPr>
      <w:r>
        <w:separator/>
      </w:r>
    </w:p>
  </w:endnote>
  <w:endnote w:type="continuationSeparator" w:id="0">
    <w:p w14:paraId="5F6545D3" w14:textId="77777777" w:rsidR="001638EB" w:rsidRDefault="001638E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Segoe UI Symbol">
    <w:panose1 w:val="020B0502040204020203"/>
    <w:charset w:val="00"/>
    <w:family w:val="roman"/>
    <w:notTrueType/>
    <w:pitch w:val="default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0E1EDFD" w14:textId="77777777" w:rsidR="004F729B" w:rsidRDefault="00000000">
    <w:pPr>
      <w:spacing w:after="0" w:line="259" w:lineRule="auto"/>
      <w:ind w:left="-1416" w:right="84" w:firstLine="0"/>
      <w:jc w:val="left"/>
    </w:pPr>
    <w:r>
      <w:rPr>
        <w:noProof/>
      </w:rPr>
      <w:drawing>
        <wp:anchor distT="0" distB="0" distL="114300" distR="114300" simplePos="0" relativeHeight="251661312" behindDoc="0" locked="0" layoutInCell="1" allowOverlap="0" wp14:anchorId="3498F2B1" wp14:editId="6AA348CA">
          <wp:simplePos x="0" y="0"/>
          <wp:positionH relativeFrom="page">
            <wp:posOffset>3829050</wp:posOffset>
          </wp:positionH>
          <wp:positionV relativeFrom="page">
            <wp:posOffset>8610600</wp:posOffset>
          </wp:positionV>
          <wp:extent cx="3026410" cy="984885"/>
          <wp:effectExtent l="0" t="0" r="0" b="0"/>
          <wp:wrapSquare wrapText="bothSides"/>
          <wp:docPr id="14" name="Picture 14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4" name="Picture 14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3026410" cy="98488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9E215B7" w14:textId="77777777" w:rsidR="004F729B" w:rsidRDefault="00000000">
    <w:pPr>
      <w:spacing w:after="0" w:line="259" w:lineRule="auto"/>
      <w:ind w:left="-1416" w:right="84" w:firstLine="0"/>
      <w:jc w:val="left"/>
    </w:pPr>
    <w:r>
      <w:rPr>
        <w:noProof/>
      </w:rPr>
      <w:drawing>
        <wp:anchor distT="0" distB="0" distL="114300" distR="114300" simplePos="0" relativeHeight="251662336" behindDoc="0" locked="0" layoutInCell="1" allowOverlap="0" wp14:anchorId="152C5B15" wp14:editId="61AEE51B">
          <wp:simplePos x="0" y="0"/>
          <wp:positionH relativeFrom="page">
            <wp:posOffset>3829050</wp:posOffset>
          </wp:positionH>
          <wp:positionV relativeFrom="page">
            <wp:posOffset>8610600</wp:posOffset>
          </wp:positionV>
          <wp:extent cx="3026410" cy="984885"/>
          <wp:effectExtent l="0" t="0" r="0" b="0"/>
          <wp:wrapSquare wrapText="bothSides"/>
          <wp:docPr id="2011960984" name="Picture 14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4" name="Picture 14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3026410" cy="98488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B45BA80" w14:textId="77777777" w:rsidR="004F729B" w:rsidRDefault="00000000">
    <w:pPr>
      <w:spacing w:after="0" w:line="259" w:lineRule="auto"/>
      <w:ind w:left="-1416" w:right="84" w:firstLine="0"/>
      <w:jc w:val="left"/>
    </w:pPr>
    <w:r>
      <w:rPr>
        <w:noProof/>
      </w:rPr>
      <w:drawing>
        <wp:anchor distT="0" distB="0" distL="114300" distR="114300" simplePos="0" relativeHeight="251663360" behindDoc="0" locked="0" layoutInCell="1" allowOverlap="0" wp14:anchorId="72415404" wp14:editId="4F4102FB">
          <wp:simplePos x="0" y="0"/>
          <wp:positionH relativeFrom="page">
            <wp:posOffset>3829050</wp:posOffset>
          </wp:positionH>
          <wp:positionV relativeFrom="page">
            <wp:posOffset>8610600</wp:posOffset>
          </wp:positionV>
          <wp:extent cx="3026410" cy="984885"/>
          <wp:effectExtent l="0" t="0" r="0" b="0"/>
          <wp:wrapSquare wrapText="bothSides"/>
          <wp:docPr id="1490241601" name="Picture 14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4" name="Picture 14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3026410" cy="98488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4CBD691A" w14:textId="77777777" w:rsidR="001638EB" w:rsidRDefault="001638EB">
      <w:pPr>
        <w:spacing w:after="0" w:line="240" w:lineRule="auto"/>
      </w:pPr>
      <w:r>
        <w:separator/>
      </w:r>
    </w:p>
  </w:footnote>
  <w:footnote w:type="continuationSeparator" w:id="0">
    <w:p w14:paraId="5A229D6F" w14:textId="77777777" w:rsidR="001638EB" w:rsidRDefault="001638E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4F0E523" w14:textId="77777777" w:rsidR="004F729B" w:rsidRDefault="00000000">
    <w:pPr>
      <w:spacing w:after="0" w:line="259" w:lineRule="auto"/>
      <w:ind w:left="25" w:right="150" w:firstLine="0"/>
      <w:jc w:val="left"/>
    </w:pPr>
    <w:r>
      <w:rPr>
        <w:noProof/>
      </w:rPr>
      <w:drawing>
        <wp:anchor distT="0" distB="0" distL="114300" distR="114300" simplePos="0" relativeHeight="251658240" behindDoc="0" locked="0" layoutInCell="1" allowOverlap="0" wp14:anchorId="4AD55699" wp14:editId="75680FC2">
          <wp:simplePos x="0" y="0"/>
          <wp:positionH relativeFrom="page">
            <wp:posOffset>5828157</wp:posOffset>
          </wp:positionH>
          <wp:positionV relativeFrom="page">
            <wp:posOffset>457236</wp:posOffset>
          </wp:positionV>
          <wp:extent cx="987552" cy="987552"/>
          <wp:effectExtent l="0" t="0" r="0" b="0"/>
          <wp:wrapSquare wrapText="bothSides"/>
          <wp:docPr id="2032" name="Picture 2032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032" name="Picture 2032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987552" cy="987552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b/>
        <w:sz w:val="28"/>
      </w:rPr>
      <w:t>Xella Építőanyagok importálása Archicad programba</w:t>
    </w:r>
    <w:r>
      <w:rPr>
        <w:b/>
        <w:sz w:val="28"/>
      </w:rPr>
      <w:tab/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4BBE6CC" w14:textId="77777777" w:rsidR="004F729B" w:rsidRDefault="00000000">
    <w:pPr>
      <w:spacing w:after="0" w:line="259" w:lineRule="auto"/>
      <w:ind w:left="25" w:right="150" w:firstLine="0"/>
      <w:jc w:val="left"/>
    </w:pPr>
    <w:r>
      <w:rPr>
        <w:noProof/>
      </w:rPr>
      <w:drawing>
        <wp:anchor distT="0" distB="0" distL="114300" distR="114300" simplePos="0" relativeHeight="251659264" behindDoc="0" locked="0" layoutInCell="1" allowOverlap="0" wp14:anchorId="3431800F" wp14:editId="6A0A9F94">
          <wp:simplePos x="0" y="0"/>
          <wp:positionH relativeFrom="page">
            <wp:posOffset>5828157</wp:posOffset>
          </wp:positionH>
          <wp:positionV relativeFrom="page">
            <wp:posOffset>457236</wp:posOffset>
          </wp:positionV>
          <wp:extent cx="987552" cy="987552"/>
          <wp:effectExtent l="0" t="0" r="0" b="0"/>
          <wp:wrapSquare wrapText="bothSides"/>
          <wp:docPr id="1724129124" name="Picture 2032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032" name="Picture 2032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987552" cy="987552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b/>
        <w:sz w:val="28"/>
      </w:rPr>
      <w:t>Xella Építőanyagok importálása Archicad programba</w:t>
    </w:r>
    <w:r>
      <w:rPr>
        <w:b/>
        <w:sz w:val="28"/>
      </w:rPr>
      <w:tab/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AF3DD06" w14:textId="77777777" w:rsidR="004F729B" w:rsidRDefault="00000000">
    <w:pPr>
      <w:spacing w:after="0" w:line="259" w:lineRule="auto"/>
      <w:ind w:left="25" w:right="150" w:firstLine="0"/>
      <w:jc w:val="left"/>
    </w:pPr>
    <w:r>
      <w:rPr>
        <w:noProof/>
      </w:rPr>
      <w:drawing>
        <wp:anchor distT="0" distB="0" distL="114300" distR="114300" simplePos="0" relativeHeight="251660288" behindDoc="0" locked="0" layoutInCell="1" allowOverlap="0" wp14:anchorId="0D982AA8" wp14:editId="21A92D73">
          <wp:simplePos x="0" y="0"/>
          <wp:positionH relativeFrom="page">
            <wp:posOffset>5828157</wp:posOffset>
          </wp:positionH>
          <wp:positionV relativeFrom="page">
            <wp:posOffset>457236</wp:posOffset>
          </wp:positionV>
          <wp:extent cx="987552" cy="987552"/>
          <wp:effectExtent l="0" t="0" r="0" b="0"/>
          <wp:wrapSquare wrapText="bothSides"/>
          <wp:docPr id="1462956545" name="Picture 2032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032" name="Picture 2032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987552" cy="987552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b/>
        <w:sz w:val="28"/>
      </w:rPr>
      <w:t>Xella Építőanyagok importálása Archicad programba</w:t>
    </w:r>
    <w:r>
      <w:rPr>
        <w:b/>
        <w:sz w:val="28"/>
      </w:rPr>
      <w:tab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4B901B35"/>
    <w:multiLevelType w:val="hybridMultilevel"/>
    <w:tmpl w:val="CA6C2688"/>
    <w:lvl w:ilvl="0" w:tplc="89BC6462">
      <w:start w:val="1"/>
      <w:numFmt w:val="bullet"/>
      <w:lvlText w:val="•"/>
      <w:lvlJc w:val="left"/>
      <w:pPr>
        <w:ind w:left="1465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6D889658">
      <w:start w:val="1"/>
      <w:numFmt w:val="bullet"/>
      <w:lvlText w:val="o"/>
      <w:lvlJc w:val="left"/>
      <w:pPr>
        <w:ind w:left="2161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195086C6">
      <w:start w:val="1"/>
      <w:numFmt w:val="bullet"/>
      <w:lvlText w:val="▪"/>
      <w:lvlJc w:val="left"/>
      <w:pPr>
        <w:ind w:left="2881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D6B458A0">
      <w:start w:val="1"/>
      <w:numFmt w:val="bullet"/>
      <w:lvlText w:val="•"/>
      <w:lvlJc w:val="left"/>
      <w:pPr>
        <w:ind w:left="3601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72F6AC1E">
      <w:start w:val="1"/>
      <w:numFmt w:val="bullet"/>
      <w:lvlText w:val="o"/>
      <w:lvlJc w:val="left"/>
      <w:pPr>
        <w:ind w:left="4321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9FA2B93C">
      <w:start w:val="1"/>
      <w:numFmt w:val="bullet"/>
      <w:lvlText w:val="▪"/>
      <w:lvlJc w:val="left"/>
      <w:pPr>
        <w:ind w:left="5041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E0F00EA4">
      <w:start w:val="1"/>
      <w:numFmt w:val="bullet"/>
      <w:lvlText w:val="•"/>
      <w:lvlJc w:val="left"/>
      <w:pPr>
        <w:ind w:left="5761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2F1466D8">
      <w:start w:val="1"/>
      <w:numFmt w:val="bullet"/>
      <w:lvlText w:val="o"/>
      <w:lvlJc w:val="left"/>
      <w:pPr>
        <w:ind w:left="6481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D36C5B70">
      <w:start w:val="1"/>
      <w:numFmt w:val="bullet"/>
      <w:lvlText w:val="▪"/>
      <w:lvlJc w:val="left"/>
      <w:pPr>
        <w:ind w:left="7201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num w:numId="1" w16cid:durableId="109393864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6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F729B"/>
    <w:rsid w:val="00140BF3"/>
    <w:rsid w:val="001638EB"/>
    <w:rsid w:val="003E7704"/>
    <w:rsid w:val="004F729B"/>
    <w:rsid w:val="00663284"/>
    <w:rsid w:val="006D0177"/>
    <w:rsid w:val="00710B68"/>
    <w:rsid w:val="009A3F17"/>
    <w:rsid w:val="00E65443"/>
    <w:rsid w:val="00F65B7E"/>
    <w:rsid w:val="00FD3A3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1497C93"/>
  <w15:docId w15:val="{3A72752D-AA14-44E5-A583-4ADD9072567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EastAsia" w:hAnsiTheme="minorHAnsi" w:cstheme="minorBidi"/>
        <w:kern w:val="2"/>
        <w:sz w:val="24"/>
        <w:szCs w:val="24"/>
        <w:lang w:val="hu-HU" w:eastAsia="hu-HU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">
    <w:name w:val="Normal"/>
    <w:qFormat/>
    <w:pPr>
      <w:spacing w:after="31" w:line="262" w:lineRule="auto"/>
      <w:ind w:left="35" w:hanging="10"/>
      <w:jc w:val="both"/>
    </w:pPr>
    <w:rPr>
      <w:rFonts w:ascii="Arial" w:eastAsia="Arial" w:hAnsi="Arial" w:cs="Arial"/>
      <w:color w:val="000000"/>
      <w:sz w:val="22"/>
    </w:rPr>
  </w:style>
  <w:style w:type="paragraph" w:styleId="Cmsor1">
    <w:name w:val="heading 1"/>
    <w:next w:val="Norml"/>
    <w:link w:val="Cmsor1Char"/>
    <w:uiPriority w:val="9"/>
    <w:qFormat/>
    <w:pPr>
      <w:keepNext/>
      <w:keepLines/>
      <w:spacing w:after="0" w:line="265" w:lineRule="auto"/>
      <w:ind w:left="35" w:hanging="10"/>
      <w:outlineLvl w:val="0"/>
    </w:pPr>
    <w:rPr>
      <w:rFonts w:ascii="Arial" w:eastAsia="Arial" w:hAnsi="Arial" w:cs="Arial"/>
      <w:b/>
      <w:color w:val="000000"/>
      <w:sz w:val="22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character" w:customStyle="1" w:styleId="Cmsor1Char">
    <w:name w:val="Címsor 1 Char"/>
    <w:link w:val="Cmsor1"/>
    <w:rPr>
      <w:rFonts w:ascii="Arial" w:eastAsia="Arial" w:hAnsi="Arial" w:cs="Arial"/>
      <w:b/>
      <w:color w:val="000000"/>
      <w:sz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g"/><Relationship Id="rId13" Type="http://schemas.openxmlformats.org/officeDocument/2006/relationships/image" Target="media/image7.jpg"/><Relationship Id="rId18" Type="http://schemas.openxmlformats.org/officeDocument/2006/relationships/image" Target="media/image12.png"/><Relationship Id="rId26" Type="http://schemas.openxmlformats.org/officeDocument/2006/relationships/header" Target="header2.xml"/><Relationship Id="rId3" Type="http://schemas.openxmlformats.org/officeDocument/2006/relationships/settings" Target="settings.xml"/><Relationship Id="rId21" Type="http://schemas.openxmlformats.org/officeDocument/2006/relationships/image" Target="media/image15.jpg"/><Relationship Id="rId7" Type="http://schemas.openxmlformats.org/officeDocument/2006/relationships/image" Target="media/image1.jpg"/><Relationship Id="rId12" Type="http://schemas.openxmlformats.org/officeDocument/2006/relationships/image" Target="media/image6.jpg"/><Relationship Id="rId17" Type="http://schemas.openxmlformats.org/officeDocument/2006/relationships/image" Target="media/image11.png"/><Relationship Id="rId25" Type="http://schemas.openxmlformats.org/officeDocument/2006/relationships/header" Target="header1.xml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image" Target="media/image14.jpg"/><Relationship Id="rId29" Type="http://schemas.openxmlformats.org/officeDocument/2006/relationships/header" Target="header3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g"/><Relationship Id="rId24" Type="http://schemas.openxmlformats.org/officeDocument/2006/relationships/image" Target="media/image130.jpg"/><Relationship Id="rId32" Type="http://schemas.openxmlformats.org/officeDocument/2006/relationships/theme" Target="theme/theme1.xml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image" Target="media/image12.jpg"/><Relationship Id="rId28" Type="http://schemas.openxmlformats.org/officeDocument/2006/relationships/footer" Target="footer2.xml"/><Relationship Id="rId10" Type="http://schemas.openxmlformats.org/officeDocument/2006/relationships/image" Target="media/image4.jpg"/><Relationship Id="rId19" Type="http://schemas.openxmlformats.org/officeDocument/2006/relationships/image" Target="media/image13.jpg"/><Relationship Id="rId31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3.jpg"/><Relationship Id="rId14" Type="http://schemas.openxmlformats.org/officeDocument/2006/relationships/image" Target="media/image8.png"/><Relationship Id="rId22" Type="http://schemas.openxmlformats.org/officeDocument/2006/relationships/image" Target="media/image16.jpg"/><Relationship Id="rId27" Type="http://schemas.openxmlformats.org/officeDocument/2006/relationships/footer" Target="footer1.xml"/><Relationship Id="rId30" Type="http://schemas.openxmlformats.org/officeDocument/2006/relationships/footer" Target="footer3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8.jpg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18.jpg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18.jp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7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7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7.png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61</TotalTime>
  <Pages>10</Pages>
  <Words>478</Words>
  <Characters>3301</Characters>
  <Application>Microsoft Office Word</Application>
  <DocSecurity>0</DocSecurity>
  <Lines>27</Lines>
  <Paragraphs>7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3772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Horváth Gábor</dc:creator>
  <cp:keywords/>
  <cp:lastModifiedBy>Csizmadia Mihály</cp:lastModifiedBy>
  <cp:revision>7</cp:revision>
  <dcterms:created xsi:type="dcterms:W3CDTF">2024-06-05T13:34:00Z</dcterms:created>
  <dcterms:modified xsi:type="dcterms:W3CDTF">2024-06-05T14:35:00Z</dcterms:modified>
</cp:coreProperties>
</file>